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54" w:rsidRPr="00513FB5" w:rsidRDefault="00335C54" w:rsidP="00335C54"/>
    <w:p w:rsidR="00DD5754" w:rsidRPr="00064508" w:rsidRDefault="00DD5754" w:rsidP="00DD5754">
      <w:pPr>
        <w:pStyle w:val="Heading4"/>
        <w:rPr>
          <w:rFonts w:ascii="Arial Narrow" w:hAnsi="Arial Narrow"/>
          <w:b w:val="0"/>
          <w:sz w:val="12"/>
        </w:rPr>
      </w:pPr>
      <w:r w:rsidRPr="00064508">
        <w:rPr>
          <w:rFonts w:ascii="Arial Narrow" w:hAnsi="Arial Narrow"/>
          <w:b w:val="0"/>
          <w:sz w:val="12"/>
        </w:rPr>
        <w:t>DIRECTORS: GEORGE WEIMER ,  PRESIDENT;  BOB ROBERTS JR., VICE PRESIDENT, JAMES HUGHES SECRETARY/TREASURER; JOSE PEREZ,, DIRECTOR;  GORDON HITZFELDER, DIRECTOR;  MORRIS SALZMAN, DIRECTOR; DUSTIN NAVARRO DIRECTOR</w:t>
      </w:r>
    </w:p>
    <w:p w:rsidR="00CC22C3" w:rsidRDefault="00CC22C3" w:rsidP="00CC22C3"/>
    <w:p w:rsidR="00CC22C3" w:rsidRDefault="00CC22C3" w:rsidP="00CC22C3">
      <w:pPr>
        <w:pStyle w:val="Heading4"/>
        <w:rPr>
          <w:bCs/>
        </w:rPr>
      </w:pPr>
    </w:p>
    <w:p w:rsidR="00CC22C3" w:rsidRDefault="00CC22C3" w:rsidP="00CC22C3">
      <w:pPr>
        <w:pStyle w:val="Heading4"/>
        <w:rPr>
          <w:bCs/>
        </w:rPr>
      </w:pPr>
      <w:r>
        <w:rPr>
          <w:bCs/>
        </w:rPr>
        <w:t>B E X A R  - M E D I N A  - A T A S C O S A  C O U N T I E S</w:t>
      </w:r>
    </w:p>
    <w:p w:rsidR="00CC22C3" w:rsidRDefault="00CC22C3" w:rsidP="00CC22C3">
      <w:pPr>
        <w:pStyle w:val="Heading5"/>
      </w:pPr>
      <w:r>
        <w:t>WATER CONTROL AND IMPROVEMENT DISTRICT NO. 1</w:t>
      </w:r>
    </w:p>
    <w:p w:rsidR="00CC22C3" w:rsidRDefault="00CC22C3" w:rsidP="00CC22C3">
      <w:pPr>
        <w:pStyle w:val="Heading6"/>
        <w:rPr>
          <w:bCs/>
          <w:sz w:val="24"/>
        </w:rPr>
      </w:pPr>
      <w:smartTag w:uri="urn:schemas-microsoft-com:office:smarttags" w:element="address">
        <w:smartTag w:uri="urn:schemas-microsoft-com:office:smarttags" w:element="Street">
          <w:r>
            <w:rPr>
              <w:bCs/>
              <w:sz w:val="24"/>
            </w:rPr>
            <w:t>P.O. Box</w:t>
          </w:r>
        </w:smartTag>
        <w:r>
          <w:rPr>
            <w:bCs/>
            <w:sz w:val="24"/>
          </w:rPr>
          <w:t xml:space="preserve"> 170</w:t>
        </w:r>
      </w:smartTag>
    </w:p>
    <w:p w:rsidR="00CC22C3" w:rsidRDefault="00CC22C3" w:rsidP="00CC22C3">
      <w:pPr>
        <w:jc w:val="center"/>
        <w:rPr>
          <w:rFonts w:ascii="Abadi MT Condensed Light" w:hAnsi="Abadi MT Condensed Light"/>
          <w:b/>
          <w:bCs/>
          <w:sz w:val="18"/>
        </w:rPr>
      </w:pPr>
      <w:r>
        <w:rPr>
          <w:rFonts w:ascii="Abadi MT Condensed Light" w:hAnsi="Abadi MT Condensed Light"/>
          <w:b/>
          <w:bCs/>
        </w:rPr>
        <w:t>N A T A L I A,  T E X A S  7 8 0 5 9</w:t>
      </w:r>
    </w:p>
    <w:p w:rsidR="00CC22C3" w:rsidRDefault="00CC22C3" w:rsidP="00CC22C3">
      <w:pPr>
        <w:jc w:val="center"/>
        <w:rPr>
          <w:rFonts w:ascii="Abadi MT Condensed Light" w:hAnsi="Abadi MT Condensed Light"/>
          <w:b/>
          <w:bCs/>
        </w:rPr>
      </w:pPr>
      <w:r>
        <w:rPr>
          <w:rFonts w:ascii="Abadi MT Condensed Light" w:hAnsi="Abadi MT Condensed Light"/>
          <w:b/>
          <w:bCs/>
        </w:rPr>
        <w:t>Phone (830) 665-2132</w:t>
      </w:r>
    </w:p>
    <w:p w:rsidR="00CC22C3" w:rsidRDefault="00CC22C3" w:rsidP="00CC22C3">
      <w:pPr>
        <w:pStyle w:val="Heading7"/>
        <w:rPr>
          <w:bCs/>
          <w:sz w:val="24"/>
        </w:rPr>
      </w:pPr>
      <w:r>
        <w:rPr>
          <w:bCs/>
          <w:sz w:val="24"/>
        </w:rPr>
        <w:t>Fax (830) 663-3519</w:t>
      </w:r>
    </w:p>
    <w:p w:rsidR="00CC22C3" w:rsidRDefault="00CC22C3" w:rsidP="00CC22C3">
      <w:pPr>
        <w:jc w:val="center"/>
        <w:rPr>
          <w:b/>
          <w:bCs/>
          <w:color w:val="000000"/>
        </w:rPr>
      </w:pPr>
    </w:p>
    <w:p w:rsidR="00CC22C3" w:rsidRDefault="00CC22C3" w:rsidP="00CC22C3">
      <w:pPr>
        <w:jc w:val="center"/>
        <w:rPr>
          <w:b/>
          <w:bCs/>
          <w:color w:val="000000"/>
        </w:rPr>
      </w:pPr>
    </w:p>
    <w:p w:rsidR="00CC22C3" w:rsidRDefault="00CC22C3" w:rsidP="00CC22C3">
      <w:pPr>
        <w:jc w:val="center"/>
        <w:rPr>
          <w:b/>
          <w:bCs/>
          <w:color w:val="000000"/>
        </w:rPr>
      </w:pPr>
      <w:r>
        <w:rPr>
          <w:b/>
          <w:bCs/>
          <w:color w:val="000000"/>
        </w:rPr>
        <w:t>PUBLIC NOTICE</w:t>
      </w:r>
    </w:p>
    <w:p w:rsidR="00CC22C3" w:rsidRDefault="000036E9" w:rsidP="00CC22C3">
      <w:pPr>
        <w:jc w:val="center"/>
        <w:rPr>
          <w:b/>
          <w:bCs/>
          <w:color w:val="000000"/>
        </w:rPr>
      </w:pPr>
      <w:r>
        <w:rPr>
          <w:b/>
          <w:bCs/>
          <w:color w:val="000000"/>
        </w:rPr>
        <w:t>March 20</w:t>
      </w:r>
      <w:r w:rsidR="00E7316F">
        <w:rPr>
          <w:b/>
          <w:bCs/>
          <w:color w:val="000000"/>
        </w:rPr>
        <w:t>,</w:t>
      </w:r>
      <w:r>
        <w:rPr>
          <w:b/>
          <w:bCs/>
          <w:color w:val="000000"/>
        </w:rPr>
        <w:t xml:space="preserve"> 2020</w:t>
      </w:r>
      <w:r w:rsidR="00CC22C3">
        <w:rPr>
          <w:b/>
          <w:bCs/>
          <w:color w:val="000000"/>
        </w:rPr>
        <w:t xml:space="preserve">                                                                                                                    </w:t>
      </w:r>
    </w:p>
    <w:p w:rsidR="00CC22C3" w:rsidRDefault="00CC22C3" w:rsidP="00CC22C3"/>
    <w:p w:rsidR="00CC22C3" w:rsidRDefault="00CC22C3" w:rsidP="00CC22C3">
      <w:pPr>
        <w:jc w:val="both"/>
        <w:rPr>
          <w:rFonts w:ascii="Abadi MT Condensed Light" w:hAnsi="Abadi MT Condensed Light"/>
        </w:rPr>
      </w:pPr>
      <w:r>
        <w:rPr>
          <w:rFonts w:ascii="Abadi MT Condensed Light" w:hAnsi="Abadi MT Condensed Light"/>
        </w:rPr>
        <w:t>NOTICE IS HEREBY GIVEN THAT THE BOARD OF DIRECTORS OF THE BEXAR-MEDINA-ATASCOSA COU</w:t>
      </w:r>
      <w:r w:rsidR="000A6EA4">
        <w:rPr>
          <w:rFonts w:ascii="Abadi MT Condensed Light" w:hAnsi="Abadi MT Condensed Light"/>
        </w:rPr>
        <w:t xml:space="preserve">NTIES WCID #1 WILL CONVENE IN A SPECIAL </w:t>
      </w:r>
      <w:r w:rsidR="0056224F">
        <w:rPr>
          <w:rFonts w:ascii="Abadi MT Condensed Light" w:hAnsi="Abadi MT Condensed Light"/>
        </w:rPr>
        <w:t xml:space="preserve">CALLED </w:t>
      </w:r>
      <w:r>
        <w:rPr>
          <w:rFonts w:ascii="Abadi MT Condensed Light" w:hAnsi="Abadi MT Condensed Light"/>
        </w:rPr>
        <w:t xml:space="preserve">MEETING ON </w:t>
      </w:r>
      <w:r w:rsidR="00DD5754">
        <w:rPr>
          <w:rFonts w:ascii="Abadi MT Condensed Light" w:hAnsi="Abadi MT Condensed Light"/>
          <w:b/>
          <w:bCs/>
          <w:u w:val="single"/>
        </w:rPr>
        <w:t>THURSDAY</w:t>
      </w:r>
      <w:r w:rsidR="00B95604">
        <w:rPr>
          <w:rFonts w:ascii="Abadi MT Condensed Light" w:hAnsi="Abadi MT Condensed Light"/>
          <w:b/>
          <w:bCs/>
          <w:u w:val="single"/>
        </w:rPr>
        <w:t xml:space="preserve">, </w:t>
      </w:r>
      <w:r w:rsidR="000036E9">
        <w:rPr>
          <w:rFonts w:ascii="Abadi MT Condensed Light" w:hAnsi="Abadi MT Condensed Light"/>
          <w:b/>
          <w:bCs/>
          <w:u w:val="single"/>
        </w:rPr>
        <w:t>MARCH 26</w:t>
      </w:r>
      <w:r w:rsidR="008E3702" w:rsidRPr="008E3702">
        <w:rPr>
          <w:rFonts w:ascii="Abadi MT Condensed Light" w:hAnsi="Abadi MT Condensed Light"/>
          <w:b/>
          <w:bCs/>
          <w:u w:val="single"/>
          <w:vertAlign w:val="superscript"/>
        </w:rPr>
        <w:t>TH</w:t>
      </w:r>
      <w:r w:rsidR="008E3702">
        <w:rPr>
          <w:rFonts w:ascii="Abadi MT Condensed Light" w:hAnsi="Abadi MT Condensed Light"/>
          <w:b/>
          <w:bCs/>
          <w:u w:val="single"/>
        </w:rPr>
        <w:tab/>
      </w:r>
      <w:r>
        <w:rPr>
          <w:rFonts w:ascii="Abadi MT Condensed Light" w:hAnsi="Abadi MT Condensed Light"/>
          <w:b/>
          <w:bCs/>
          <w:u w:val="single"/>
        </w:rPr>
        <w:t xml:space="preserve"> </w:t>
      </w:r>
      <w:r>
        <w:rPr>
          <w:rFonts w:ascii="Abadi MT Condensed Light" w:hAnsi="Abadi MT Condensed Light"/>
          <w:b/>
          <w:bCs/>
        </w:rPr>
        <w:t>, 20</w:t>
      </w:r>
      <w:r w:rsidR="000036E9">
        <w:rPr>
          <w:rFonts w:ascii="Abadi MT Condensed Light" w:hAnsi="Abadi MT Condensed Light"/>
          <w:b/>
          <w:bCs/>
        </w:rPr>
        <w:t>20</w:t>
      </w:r>
      <w:r>
        <w:rPr>
          <w:rFonts w:ascii="Abadi MT Condensed Light" w:hAnsi="Abadi MT Condensed Light"/>
        </w:rPr>
        <w:t xml:space="preserve"> AT </w:t>
      </w:r>
      <w:r w:rsidR="000036E9">
        <w:rPr>
          <w:rFonts w:ascii="Abadi MT Condensed Light" w:hAnsi="Abadi MT Condensed Light"/>
          <w:b/>
          <w:bCs/>
        </w:rPr>
        <w:t>10</w:t>
      </w:r>
      <w:r w:rsidR="00DD5754">
        <w:rPr>
          <w:rFonts w:ascii="Abadi MT Condensed Light" w:hAnsi="Abadi MT Condensed Light"/>
          <w:b/>
          <w:bCs/>
        </w:rPr>
        <w:t>:0</w:t>
      </w:r>
      <w:r w:rsidR="005B5012">
        <w:rPr>
          <w:rFonts w:ascii="Abadi MT Condensed Light" w:hAnsi="Abadi MT Condensed Light"/>
          <w:b/>
          <w:bCs/>
        </w:rPr>
        <w:t>0</w:t>
      </w:r>
      <w:r w:rsidR="005B5012">
        <w:rPr>
          <w:rFonts w:ascii="Abadi MT Condensed Light" w:hAnsi="Abadi MT Condensed Light"/>
        </w:rPr>
        <w:t xml:space="preserve"> A</w:t>
      </w:r>
      <w:r>
        <w:rPr>
          <w:rFonts w:ascii="Abadi MT Condensed Light" w:hAnsi="Abadi MT Condensed Light"/>
        </w:rPr>
        <w:t xml:space="preserve">.M. IN THE DISTRICT </w:t>
      </w:r>
      <w:r w:rsidR="000036E9">
        <w:rPr>
          <w:rFonts w:ascii="Abadi MT Condensed Light" w:hAnsi="Abadi MT Condensed Light"/>
        </w:rPr>
        <w:t>OFFICE, 2107</w:t>
      </w:r>
      <w:r>
        <w:rPr>
          <w:rFonts w:ascii="Abadi MT Condensed Light" w:hAnsi="Abadi MT Condensed Light"/>
        </w:rPr>
        <w:t xml:space="preserve"> STATE HIGHWAY 132, NATALIA, TEXAS.</w:t>
      </w:r>
      <w:r w:rsidR="000A6EA4">
        <w:rPr>
          <w:rFonts w:ascii="Abadi MT Condensed Light" w:hAnsi="Abadi MT Condensed Light"/>
        </w:rPr>
        <w:t xml:space="preserve"> </w:t>
      </w:r>
    </w:p>
    <w:p w:rsidR="00CC22C3" w:rsidRDefault="00CC22C3" w:rsidP="00CC22C3">
      <w:pPr>
        <w:jc w:val="both"/>
        <w:rPr>
          <w:rFonts w:ascii="Abadi MT Condensed Light" w:hAnsi="Abadi MT Condensed Light"/>
        </w:rPr>
      </w:pPr>
    </w:p>
    <w:p w:rsidR="00CC22C3" w:rsidRDefault="00CC22C3" w:rsidP="00CC22C3">
      <w:pPr>
        <w:jc w:val="both"/>
        <w:rPr>
          <w:rFonts w:ascii="Abadi MT Condensed Light" w:hAnsi="Abadi MT Condensed Light"/>
          <w:b/>
          <w:bCs/>
        </w:rPr>
      </w:pPr>
      <w:r>
        <w:rPr>
          <w:rFonts w:ascii="Abadi MT Condensed Light" w:hAnsi="Abadi MT Condensed Light"/>
          <w:b/>
          <w:bCs/>
        </w:rPr>
        <w:t>THE AGENDA IS AS FOLLOWS:</w:t>
      </w:r>
    </w:p>
    <w:p w:rsidR="00D07B52" w:rsidRDefault="00D07B52" w:rsidP="00CC22C3">
      <w:pPr>
        <w:jc w:val="both"/>
        <w:rPr>
          <w:rFonts w:ascii="Abadi MT Condensed Light" w:hAnsi="Abadi MT Condensed Light"/>
          <w:b/>
          <w:bCs/>
        </w:rPr>
      </w:pPr>
    </w:p>
    <w:p w:rsidR="00CC22C3" w:rsidRDefault="00CC22C3" w:rsidP="00CC22C3">
      <w:pPr>
        <w:jc w:val="both"/>
        <w:rPr>
          <w:rFonts w:ascii="Abadi MT Condensed Light" w:hAnsi="Abadi MT Condensed Light"/>
        </w:rPr>
      </w:pPr>
      <w:r>
        <w:rPr>
          <w:rFonts w:ascii="Abadi MT Condensed Light" w:hAnsi="Abadi MT Condensed Light"/>
        </w:rPr>
        <w:t>1. CALL THE MEETING TO ORDER.</w:t>
      </w:r>
    </w:p>
    <w:p w:rsidR="00DC1B38" w:rsidRDefault="00DC1B38" w:rsidP="00CC22C3">
      <w:pPr>
        <w:jc w:val="both"/>
        <w:rPr>
          <w:rFonts w:ascii="Abadi MT Condensed Light" w:hAnsi="Abadi MT Condensed Light"/>
        </w:rPr>
      </w:pPr>
    </w:p>
    <w:p w:rsidR="005046B0" w:rsidRPr="00702599" w:rsidRDefault="00F04F8C" w:rsidP="005046B0">
      <w:pPr>
        <w:jc w:val="both"/>
        <w:rPr>
          <w:rFonts w:ascii="Arial Narrow" w:hAnsi="Arial Narrow"/>
        </w:rPr>
      </w:pPr>
      <w:r>
        <w:rPr>
          <w:rFonts w:ascii="Abadi MT Condensed Light" w:hAnsi="Abadi MT Condensed Light"/>
        </w:rPr>
        <w:t>2</w:t>
      </w:r>
      <w:r w:rsidR="00DC1B38">
        <w:rPr>
          <w:rFonts w:ascii="Abadi MT Condensed Light" w:hAnsi="Abadi MT Condensed Light"/>
        </w:rPr>
        <w:t xml:space="preserve">. </w:t>
      </w:r>
      <w:r w:rsidR="005046B0" w:rsidRPr="00702599">
        <w:rPr>
          <w:rFonts w:ascii="Arial Narrow" w:hAnsi="Arial Narrow"/>
          <w:bCs/>
        </w:rPr>
        <w:t xml:space="preserve">DISCUSS AND </w:t>
      </w:r>
      <w:r w:rsidR="005046B0">
        <w:rPr>
          <w:rFonts w:ascii="Arial Narrow" w:hAnsi="Arial Narrow"/>
          <w:bCs/>
        </w:rPr>
        <w:t>POSSIBL</w:t>
      </w:r>
      <w:r w:rsidR="005046B0" w:rsidRPr="00702599">
        <w:rPr>
          <w:rFonts w:ascii="Arial Narrow" w:hAnsi="Arial Narrow"/>
          <w:bCs/>
        </w:rPr>
        <w:t xml:space="preserve">E ACTION ON </w:t>
      </w:r>
      <w:r w:rsidR="005046B0">
        <w:rPr>
          <w:rFonts w:ascii="Arial Narrow" w:hAnsi="Arial Narrow"/>
          <w:bCs/>
        </w:rPr>
        <w:t>BMA ELECTION POSTPONEMENT</w:t>
      </w:r>
      <w:bookmarkStart w:id="0" w:name="_GoBack"/>
      <w:bookmarkEnd w:id="0"/>
      <w:r w:rsidR="005046B0">
        <w:rPr>
          <w:rFonts w:ascii="Arial Narrow" w:hAnsi="Arial Narrow"/>
          <w:bCs/>
        </w:rPr>
        <w:t xml:space="preserve"> ORDER. BT</w:t>
      </w:r>
    </w:p>
    <w:p w:rsidR="00DD5754" w:rsidRDefault="00DD5754" w:rsidP="005046B0">
      <w:pPr>
        <w:jc w:val="both"/>
        <w:rPr>
          <w:rFonts w:ascii="Arial Narrow" w:hAnsi="Arial Narrow"/>
          <w:b/>
        </w:rPr>
      </w:pPr>
      <w:r w:rsidRPr="00702599">
        <w:rPr>
          <w:rFonts w:ascii="Arial Narrow" w:hAnsi="Arial Narrow"/>
        </w:rPr>
        <w:t xml:space="preserve">      </w:t>
      </w:r>
      <w:r w:rsidRPr="00702599">
        <w:rPr>
          <w:rFonts w:ascii="Arial Narrow" w:hAnsi="Arial Narrow"/>
          <w:b/>
        </w:rPr>
        <w:t>5 MINUTES</w:t>
      </w:r>
    </w:p>
    <w:p w:rsidR="00B327F4" w:rsidRDefault="00B327F4" w:rsidP="005046B0">
      <w:pPr>
        <w:jc w:val="both"/>
        <w:rPr>
          <w:rFonts w:ascii="Arial Narrow" w:hAnsi="Arial Narrow"/>
          <w:b/>
        </w:rPr>
      </w:pPr>
    </w:p>
    <w:p w:rsidR="00B327F4" w:rsidRPr="00702599" w:rsidRDefault="00B327F4" w:rsidP="00B327F4">
      <w:pPr>
        <w:jc w:val="both"/>
        <w:rPr>
          <w:rFonts w:ascii="Arial Narrow" w:hAnsi="Arial Narrow"/>
        </w:rPr>
      </w:pPr>
      <w:r>
        <w:rPr>
          <w:rFonts w:ascii="Abadi MT Condensed Light" w:hAnsi="Abadi MT Condensed Light"/>
        </w:rPr>
        <w:t xml:space="preserve">3. </w:t>
      </w:r>
      <w:r w:rsidRPr="00702599">
        <w:rPr>
          <w:rFonts w:ascii="Arial Narrow" w:hAnsi="Arial Narrow"/>
          <w:bCs/>
        </w:rPr>
        <w:t xml:space="preserve">DISCUSS AND </w:t>
      </w:r>
      <w:r>
        <w:rPr>
          <w:rFonts w:ascii="Arial Narrow" w:hAnsi="Arial Narrow"/>
          <w:bCs/>
        </w:rPr>
        <w:t>TAKE ACTION ON SPOT WATER SALES BEGINNING APRIL 1, 2020. GW</w:t>
      </w:r>
    </w:p>
    <w:p w:rsidR="00B327F4" w:rsidRDefault="00B327F4" w:rsidP="00B327F4">
      <w:pPr>
        <w:jc w:val="both"/>
        <w:rPr>
          <w:rFonts w:ascii="Arial Narrow" w:hAnsi="Arial Narrow"/>
          <w:b/>
        </w:rPr>
      </w:pPr>
      <w:r w:rsidRPr="00702599">
        <w:rPr>
          <w:rFonts w:ascii="Arial Narrow" w:hAnsi="Arial Narrow"/>
        </w:rPr>
        <w:t xml:space="preserve">      </w:t>
      </w:r>
      <w:r w:rsidRPr="00702599">
        <w:rPr>
          <w:rFonts w:ascii="Arial Narrow" w:hAnsi="Arial Narrow"/>
          <w:b/>
        </w:rPr>
        <w:t>5 MINUTES</w:t>
      </w:r>
    </w:p>
    <w:p w:rsidR="00C85018" w:rsidRDefault="00C85018" w:rsidP="00CC22C3">
      <w:pPr>
        <w:jc w:val="both"/>
        <w:rPr>
          <w:rFonts w:ascii="Abadi MT Condensed Light" w:hAnsi="Abadi MT Condensed Light"/>
        </w:rPr>
      </w:pPr>
    </w:p>
    <w:p w:rsidR="00CC22C3" w:rsidRDefault="00B327F4" w:rsidP="00CC22C3">
      <w:pPr>
        <w:rPr>
          <w:rFonts w:ascii="Abadi MT Condensed Light" w:hAnsi="Abadi MT Condensed Light"/>
        </w:rPr>
      </w:pPr>
      <w:r>
        <w:t>4</w:t>
      </w:r>
      <w:r w:rsidR="000E79F4">
        <w:t>.</w:t>
      </w:r>
      <w:r w:rsidR="00CC22C3">
        <w:t xml:space="preserve">  ADJOURNMENT</w:t>
      </w:r>
    </w:p>
    <w:p w:rsidR="00CC22C3" w:rsidRPr="00C85018" w:rsidRDefault="00CC22C3" w:rsidP="00CC22C3">
      <w:pPr>
        <w:jc w:val="both"/>
        <w:rPr>
          <w:sz w:val="18"/>
          <w:szCs w:val="18"/>
        </w:rPr>
      </w:pPr>
      <w:r w:rsidRPr="00C85018">
        <w:rPr>
          <w:sz w:val="18"/>
          <w:szCs w:val="18"/>
        </w:rPr>
        <w:t>In this Notice of Meeting, the posting of an agenda item as a matter to be discussed in open session is not intended to limit or require discussion of that matter in open session if it is otherwise appropriate to discuss the matter in executive session, such as consultation with its attorneys (Section 551.071), deliberations regarding real estate (Section 551.072), deliberations regarding a specific officer or employee (Section 551.074), and deliberations regarding security (Section 551.076). If, during the discussion of any agenda item, a matter is raised that is appropriate for discussion in executive session the Board may, as permitted by law, adjourn into executive session to deliberate on the matter. The posting of an agenda item as a matter to be discussed in executive session is not intended to limit or require discussion of the matter to be discussed in executive session. The Board may discuss in open session any matter for which notice has been given in the notice of open meeting, including an agenda item posted for executive session. In no event, however, will the Board take action on any agenda item in executive session, whether it be posted for open or executive session discussion.</w:t>
      </w:r>
    </w:p>
    <w:p w:rsidR="00335C54" w:rsidRPr="002668F0" w:rsidRDefault="00CC22C3">
      <w:pPr>
        <w:rPr>
          <w:sz w:val="20"/>
          <w:szCs w:val="20"/>
        </w:rPr>
      </w:pPr>
      <w:r w:rsidRPr="002668F0">
        <w:rPr>
          <w:b/>
          <w:sz w:val="20"/>
          <w:szCs w:val="20"/>
        </w:rPr>
        <w:t xml:space="preserve">AGENDA ITEMS MAY BE TAKEN OUT OF ORDER </w:t>
      </w:r>
    </w:p>
    <w:sectPr w:rsidR="00335C54" w:rsidRPr="002668F0" w:rsidSect="00335C54">
      <w:pgSz w:w="12240" w:h="15840"/>
      <w:pgMar w:top="1440" w:right="180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badi MT Condensed Light">
    <w:altName w:val="QuickType Condensed"/>
    <w:charset w:val="00"/>
    <w:family w:val="swiss"/>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53F"/>
    <w:multiLevelType w:val="hybridMultilevel"/>
    <w:tmpl w:val="54D4CD82"/>
    <w:lvl w:ilvl="0" w:tplc="598A89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B688C"/>
    <w:multiLevelType w:val="hybridMultilevel"/>
    <w:tmpl w:val="1E06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35351"/>
    <w:multiLevelType w:val="hybridMultilevel"/>
    <w:tmpl w:val="5134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C5120"/>
    <w:multiLevelType w:val="hybridMultilevel"/>
    <w:tmpl w:val="69EE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46D10"/>
    <w:multiLevelType w:val="hybridMultilevel"/>
    <w:tmpl w:val="2108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20"/>
  <w:characterSpacingControl w:val="doNotCompress"/>
  <w:compat/>
  <w:rsids>
    <w:rsidRoot w:val="00335C54"/>
    <w:rsid w:val="000036E9"/>
    <w:rsid w:val="0004072C"/>
    <w:rsid w:val="00083F4D"/>
    <w:rsid w:val="000A6EA4"/>
    <w:rsid w:val="000B268B"/>
    <w:rsid w:val="000C2C3C"/>
    <w:rsid w:val="000C49C2"/>
    <w:rsid w:val="000E1225"/>
    <w:rsid w:val="000E4293"/>
    <w:rsid w:val="000E79F4"/>
    <w:rsid w:val="000F5BA0"/>
    <w:rsid w:val="001108EB"/>
    <w:rsid w:val="00140D37"/>
    <w:rsid w:val="0014659D"/>
    <w:rsid w:val="001530EB"/>
    <w:rsid w:val="00157A92"/>
    <w:rsid w:val="00170F39"/>
    <w:rsid w:val="001A41FF"/>
    <w:rsid w:val="001B2EF5"/>
    <w:rsid w:val="001F2759"/>
    <w:rsid w:val="001F445D"/>
    <w:rsid w:val="002169FB"/>
    <w:rsid w:val="0025199F"/>
    <w:rsid w:val="002544EB"/>
    <w:rsid w:val="00257901"/>
    <w:rsid w:val="002668F0"/>
    <w:rsid w:val="002752A9"/>
    <w:rsid w:val="002906D6"/>
    <w:rsid w:val="002C3AA9"/>
    <w:rsid w:val="002C53EA"/>
    <w:rsid w:val="002E6FE8"/>
    <w:rsid w:val="002F233F"/>
    <w:rsid w:val="0030114A"/>
    <w:rsid w:val="0030312E"/>
    <w:rsid w:val="00335C54"/>
    <w:rsid w:val="00336945"/>
    <w:rsid w:val="00351DAC"/>
    <w:rsid w:val="00360806"/>
    <w:rsid w:val="003613D1"/>
    <w:rsid w:val="003A0077"/>
    <w:rsid w:val="003A3100"/>
    <w:rsid w:val="003B7057"/>
    <w:rsid w:val="003E0CA8"/>
    <w:rsid w:val="004020DA"/>
    <w:rsid w:val="00406708"/>
    <w:rsid w:val="004160A4"/>
    <w:rsid w:val="00423E39"/>
    <w:rsid w:val="004372C5"/>
    <w:rsid w:val="00452204"/>
    <w:rsid w:val="0047116B"/>
    <w:rsid w:val="004B0843"/>
    <w:rsid w:val="004C0AE4"/>
    <w:rsid w:val="005046B0"/>
    <w:rsid w:val="00513FB5"/>
    <w:rsid w:val="00543C11"/>
    <w:rsid w:val="00550CCF"/>
    <w:rsid w:val="00556A95"/>
    <w:rsid w:val="0056224F"/>
    <w:rsid w:val="00563410"/>
    <w:rsid w:val="00570FCF"/>
    <w:rsid w:val="00576DBE"/>
    <w:rsid w:val="005822B4"/>
    <w:rsid w:val="005B5012"/>
    <w:rsid w:val="005D4FBF"/>
    <w:rsid w:val="005F48C3"/>
    <w:rsid w:val="00633353"/>
    <w:rsid w:val="00634DFE"/>
    <w:rsid w:val="006401EA"/>
    <w:rsid w:val="0066247C"/>
    <w:rsid w:val="006779E7"/>
    <w:rsid w:val="00686091"/>
    <w:rsid w:val="006930C1"/>
    <w:rsid w:val="006A7584"/>
    <w:rsid w:val="006B21AD"/>
    <w:rsid w:val="006E012F"/>
    <w:rsid w:val="00730D65"/>
    <w:rsid w:val="007334ED"/>
    <w:rsid w:val="00737454"/>
    <w:rsid w:val="0075281F"/>
    <w:rsid w:val="0076396F"/>
    <w:rsid w:val="00770B65"/>
    <w:rsid w:val="007A5102"/>
    <w:rsid w:val="007D34B7"/>
    <w:rsid w:val="007F13D9"/>
    <w:rsid w:val="007F4292"/>
    <w:rsid w:val="00845EAE"/>
    <w:rsid w:val="00862D78"/>
    <w:rsid w:val="00873D5B"/>
    <w:rsid w:val="00876E3A"/>
    <w:rsid w:val="0088207F"/>
    <w:rsid w:val="008C1B28"/>
    <w:rsid w:val="008C3861"/>
    <w:rsid w:val="008E3702"/>
    <w:rsid w:val="008F67D9"/>
    <w:rsid w:val="00900772"/>
    <w:rsid w:val="00906F37"/>
    <w:rsid w:val="00941F9F"/>
    <w:rsid w:val="0095256D"/>
    <w:rsid w:val="00952791"/>
    <w:rsid w:val="00977229"/>
    <w:rsid w:val="00991C24"/>
    <w:rsid w:val="009A7531"/>
    <w:rsid w:val="009B77BF"/>
    <w:rsid w:val="009C4D3E"/>
    <w:rsid w:val="009E7D02"/>
    <w:rsid w:val="00A04686"/>
    <w:rsid w:val="00A16F1B"/>
    <w:rsid w:val="00A26BE8"/>
    <w:rsid w:val="00A3056F"/>
    <w:rsid w:val="00A323C7"/>
    <w:rsid w:val="00A550FE"/>
    <w:rsid w:val="00A87C9F"/>
    <w:rsid w:val="00A910AA"/>
    <w:rsid w:val="00A9668D"/>
    <w:rsid w:val="00AB041A"/>
    <w:rsid w:val="00AC222C"/>
    <w:rsid w:val="00AE0A23"/>
    <w:rsid w:val="00AF20F9"/>
    <w:rsid w:val="00B0614F"/>
    <w:rsid w:val="00B1115B"/>
    <w:rsid w:val="00B14ADC"/>
    <w:rsid w:val="00B2473B"/>
    <w:rsid w:val="00B30A56"/>
    <w:rsid w:val="00B327F4"/>
    <w:rsid w:val="00B64178"/>
    <w:rsid w:val="00B6557C"/>
    <w:rsid w:val="00B95604"/>
    <w:rsid w:val="00B95621"/>
    <w:rsid w:val="00BB03D5"/>
    <w:rsid w:val="00BC1B59"/>
    <w:rsid w:val="00BC444B"/>
    <w:rsid w:val="00BC6278"/>
    <w:rsid w:val="00BE0BBF"/>
    <w:rsid w:val="00C46394"/>
    <w:rsid w:val="00C53B7F"/>
    <w:rsid w:val="00C54C02"/>
    <w:rsid w:val="00C57F49"/>
    <w:rsid w:val="00C640A3"/>
    <w:rsid w:val="00C80032"/>
    <w:rsid w:val="00C85018"/>
    <w:rsid w:val="00C85588"/>
    <w:rsid w:val="00C9225B"/>
    <w:rsid w:val="00CA28DA"/>
    <w:rsid w:val="00CB4629"/>
    <w:rsid w:val="00CB687C"/>
    <w:rsid w:val="00CC22C3"/>
    <w:rsid w:val="00CD11B4"/>
    <w:rsid w:val="00CF2B1A"/>
    <w:rsid w:val="00CF3920"/>
    <w:rsid w:val="00CF7B2D"/>
    <w:rsid w:val="00D07B52"/>
    <w:rsid w:val="00D46DD1"/>
    <w:rsid w:val="00D55810"/>
    <w:rsid w:val="00D66FAA"/>
    <w:rsid w:val="00D81E7A"/>
    <w:rsid w:val="00D86C02"/>
    <w:rsid w:val="00DA1863"/>
    <w:rsid w:val="00DC1B38"/>
    <w:rsid w:val="00DD5754"/>
    <w:rsid w:val="00DE0927"/>
    <w:rsid w:val="00DE6E26"/>
    <w:rsid w:val="00E63076"/>
    <w:rsid w:val="00E7316F"/>
    <w:rsid w:val="00EA566D"/>
    <w:rsid w:val="00ED0314"/>
    <w:rsid w:val="00EF6EED"/>
    <w:rsid w:val="00F00AB8"/>
    <w:rsid w:val="00F04F8C"/>
    <w:rsid w:val="00F04FD5"/>
    <w:rsid w:val="00F17383"/>
    <w:rsid w:val="00F540EF"/>
    <w:rsid w:val="00F74C39"/>
    <w:rsid w:val="00F75873"/>
    <w:rsid w:val="00F94066"/>
    <w:rsid w:val="00FC061C"/>
    <w:rsid w:val="00FC3234"/>
    <w:rsid w:val="00FC46B3"/>
    <w:rsid w:val="00FE05A9"/>
    <w:rsid w:val="00FE0ADD"/>
    <w:rsid w:val="00FF6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C54"/>
    <w:rPr>
      <w:sz w:val="24"/>
      <w:szCs w:val="24"/>
    </w:rPr>
  </w:style>
  <w:style w:type="paragraph" w:styleId="Heading4">
    <w:name w:val="heading 4"/>
    <w:basedOn w:val="Normal"/>
    <w:next w:val="Normal"/>
    <w:qFormat/>
    <w:rsid w:val="00335C54"/>
    <w:pPr>
      <w:keepNext/>
      <w:jc w:val="center"/>
      <w:outlineLvl w:val="3"/>
    </w:pPr>
    <w:rPr>
      <w:rFonts w:ascii="Abadi MT Condensed Light" w:hAnsi="Abadi MT Condensed Light"/>
      <w:b/>
      <w:szCs w:val="20"/>
    </w:rPr>
  </w:style>
  <w:style w:type="paragraph" w:styleId="Heading5">
    <w:name w:val="heading 5"/>
    <w:basedOn w:val="Normal"/>
    <w:next w:val="Normal"/>
    <w:qFormat/>
    <w:rsid w:val="00335C54"/>
    <w:pPr>
      <w:keepNext/>
      <w:jc w:val="center"/>
      <w:outlineLvl w:val="4"/>
    </w:pPr>
    <w:rPr>
      <w:rFonts w:ascii="Abadi MT Condensed Light" w:hAnsi="Abadi MT Condensed Light"/>
      <w:b/>
      <w:sz w:val="32"/>
      <w:szCs w:val="20"/>
    </w:rPr>
  </w:style>
  <w:style w:type="paragraph" w:styleId="Heading6">
    <w:name w:val="heading 6"/>
    <w:basedOn w:val="Normal"/>
    <w:next w:val="Normal"/>
    <w:qFormat/>
    <w:rsid w:val="00335C54"/>
    <w:pPr>
      <w:keepNext/>
      <w:jc w:val="center"/>
      <w:outlineLvl w:val="5"/>
    </w:pPr>
    <w:rPr>
      <w:rFonts w:ascii="Abadi MT Condensed Light" w:hAnsi="Abadi MT Condensed Light"/>
      <w:b/>
      <w:sz w:val="22"/>
      <w:szCs w:val="20"/>
    </w:rPr>
  </w:style>
  <w:style w:type="paragraph" w:styleId="Heading7">
    <w:name w:val="heading 7"/>
    <w:basedOn w:val="Normal"/>
    <w:next w:val="Normal"/>
    <w:qFormat/>
    <w:rsid w:val="00335C54"/>
    <w:pPr>
      <w:keepNext/>
      <w:ind w:right="-180"/>
      <w:jc w:val="center"/>
      <w:outlineLvl w:val="6"/>
    </w:pPr>
    <w:rPr>
      <w:rFonts w:ascii="Abadi MT Condensed Light" w:hAnsi="Abadi MT Condensed Light"/>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04FD5"/>
    <w:rPr>
      <w:i/>
      <w:iCs/>
    </w:rPr>
  </w:style>
  <w:style w:type="character" w:styleId="SubtleEmphasis">
    <w:name w:val="Subtle Emphasis"/>
    <w:basedOn w:val="DefaultParagraphFont"/>
    <w:uiPriority w:val="19"/>
    <w:qFormat/>
    <w:rsid w:val="00F04FD5"/>
    <w:rPr>
      <w:i/>
      <w:iCs/>
      <w:color w:val="808080"/>
    </w:rPr>
  </w:style>
</w:styles>
</file>

<file path=word/webSettings.xml><?xml version="1.0" encoding="utf-8"?>
<w:webSettings xmlns:r="http://schemas.openxmlformats.org/officeDocument/2006/relationships" xmlns:w="http://schemas.openxmlformats.org/wordprocessingml/2006/main">
  <w:divs>
    <w:div w:id="1369376991">
      <w:bodyDiv w:val="1"/>
      <w:marLeft w:val="0"/>
      <w:marRight w:val="0"/>
      <w:marTop w:val="0"/>
      <w:marBottom w:val="0"/>
      <w:divBdr>
        <w:top w:val="none" w:sz="0" w:space="0" w:color="auto"/>
        <w:left w:val="none" w:sz="0" w:space="0" w:color="auto"/>
        <w:bottom w:val="none" w:sz="0" w:space="0" w:color="auto"/>
        <w:right w:val="none" w:sz="0" w:space="0" w:color="auto"/>
      </w:divBdr>
    </w:div>
    <w:div w:id="15097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B9AEC-39C2-4CAE-B55C-81CDA374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DIRECTORS: TOMMY FEY, PRESIDENT;  MARTIN PEREZ, VICE PRESIDENT; WILL CARTER SECRETARY/TREASURER; RALPH KOHLLEPPEL, DIRECTOR; LARRY HABY, DIRECTOR; BILL HOPE, DIRECTOR; MARK CARROLL, DIRECTOR</vt:lpstr>
    </vt:vector>
  </TitlesOfParts>
  <Company>Microsoft</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TOMMY FEY, PRESIDENT;  MARTIN PEREZ, VICE PRESIDENT; WILL CARTER SECRETARY/TREASURER; RALPH KOHLLEPPEL, DIRECTOR; LARRY HABY, DIRECTOR; BILL HOPE, DIRECTOR; MARK CARROLL, DIRECTOR</dc:title>
  <dc:creator>Bonnie</dc:creator>
  <cp:lastModifiedBy>Bonnie</cp:lastModifiedBy>
  <cp:revision>4</cp:revision>
  <cp:lastPrinted>2020-03-19T19:24:00Z</cp:lastPrinted>
  <dcterms:created xsi:type="dcterms:W3CDTF">2020-03-19T17:47:00Z</dcterms:created>
  <dcterms:modified xsi:type="dcterms:W3CDTF">2020-03-19T19:24:00Z</dcterms:modified>
</cp:coreProperties>
</file>